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7BDD" w14:textId="7BF410E7" w:rsidR="008C1AD7" w:rsidRDefault="008C1AD7" w:rsidP="008C1AD7">
      <w:pPr>
        <w:jc w:val="center"/>
      </w:pPr>
      <w:r>
        <w:rPr>
          <w:noProof/>
        </w:rPr>
        <w:drawing>
          <wp:inline distT="0" distB="0" distL="0" distR="0" wp14:anchorId="2352B454" wp14:editId="59B1E13F">
            <wp:extent cx="1567541" cy="1557805"/>
            <wp:effectExtent l="0" t="0" r="0" b="4445"/>
            <wp:docPr id="519320659" name="Picture 1" descr="A logo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320659" name="Picture 1" descr="A logo with a cros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368" cy="156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C1C0F" w14:textId="0BCD409E" w:rsidR="00EA2587" w:rsidRDefault="00EA2587" w:rsidP="008C1AD7">
      <w:pPr>
        <w:jc w:val="both"/>
      </w:pPr>
      <w:r>
        <w:t xml:space="preserve">A more unusual highlight of Yorkshire Churches Day in 2025 will be a tour of churches associated with ‘Deserted Medieval Villages’ in East Yorkshire. </w:t>
      </w:r>
    </w:p>
    <w:p w14:paraId="4A949739" w14:textId="77777777" w:rsidR="00EA2587" w:rsidRDefault="00EA2587" w:rsidP="008C1AD7">
      <w:pPr>
        <w:jc w:val="both"/>
      </w:pPr>
    </w:p>
    <w:p w14:paraId="7A26C942" w14:textId="141FC421" w:rsidR="00EA2587" w:rsidRDefault="00EA2587" w:rsidP="008C1AD7">
      <w:pPr>
        <w:jc w:val="both"/>
      </w:pPr>
      <w:r>
        <w:t xml:space="preserve">Wharram Percy is a nationally famous as one of the best excavated and studied ‘deserted’ or ‘shrunken’ medieval villages of England. Today, the ruins of the church survive as a reminder of this once-thriving settlement, surrounded by the earthwork remains of peasant tofts and crofts and manor houses which gradually disappeared over the centuries. Once thought to be a legacy of the Black Death, archaeological excavations and analysis over several decades </w:t>
      </w:r>
      <w:proofErr w:type="gramStart"/>
      <w:r>
        <w:t>has</w:t>
      </w:r>
      <w:proofErr w:type="gramEnd"/>
      <w:r>
        <w:t xml:space="preserve"> revealed a much richer and longer history of places like Wharram, and surrounding sites such as Cowlam and Cottam. </w:t>
      </w:r>
    </w:p>
    <w:p w14:paraId="5815B27A" w14:textId="77777777" w:rsidR="00EA2587" w:rsidRDefault="00EA2587" w:rsidP="008C1AD7">
      <w:pPr>
        <w:jc w:val="both"/>
      </w:pPr>
    </w:p>
    <w:p w14:paraId="45674FA1" w14:textId="77777777" w:rsidR="003B4A8A" w:rsidRDefault="00EA2587" w:rsidP="008C1AD7">
      <w:pPr>
        <w:jc w:val="both"/>
      </w:pPr>
      <w:r>
        <w:t xml:space="preserve">For Yorkshire churches day, </w:t>
      </w:r>
      <w:r w:rsidR="003B4A8A">
        <w:t xml:space="preserve">our guide will be ‘landscape detective’ and Wharram expert, Dr Al Oswald, who </w:t>
      </w:r>
      <w:r>
        <w:t xml:space="preserve">will share </w:t>
      </w:r>
      <w:r w:rsidR="003B4A8A">
        <w:t>his expert</w:t>
      </w:r>
      <w:r>
        <w:t xml:space="preserve"> reflections on the site,</w:t>
      </w:r>
      <w:r w:rsidR="003B4A8A">
        <w:t xml:space="preserve"> </w:t>
      </w:r>
      <w:r>
        <w:t xml:space="preserve">starting at the church at 11am. Wharram Percy is accessed by foot from a car park signposted off the B1248.  Parking is free for English Heritage members, £2 for non-members, payable by text or by visiting English Heritage’s visitor parking website: </w:t>
      </w:r>
      <w:hyperlink r:id="rId5" w:history="1">
        <w:r w:rsidRPr="0047469D">
          <w:rPr>
            <w:rStyle w:val="Hyperlink"/>
          </w:rPr>
          <w:t>https://eh.tap2park.com/find.location.php</w:t>
        </w:r>
      </w:hyperlink>
      <w:r>
        <w:t xml:space="preserve">. </w:t>
      </w:r>
    </w:p>
    <w:p w14:paraId="35D6A95C" w14:textId="39F349E9" w:rsidR="00EA2587" w:rsidRDefault="00EA2587" w:rsidP="008C1AD7">
      <w:pPr>
        <w:jc w:val="both"/>
      </w:pPr>
      <w:r>
        <w:t>The village is a ¾ of a mile walk down a steep slope. Although the church of St. Martin is a ruin, evidence of its evolution and contraction from the 12</w:t>
      </w:r>
      <w:r w:rsidRPr="00EA2587">
        <w:rPr>
          <w:vertAlign w:val="superscript"/>
        </w:rPr>
        <w:t>th</w:t>
      </w:r>
      <w:r>
        <w:t xml:space="preserve"> to the 17</w:t>
      </w:r>
      <w:r w:rsidRPr="00EA2587">
        <w:rPr>
          <w:vertAlign w:val="superscript"/>
        </w:rPr>
        <w:t>th</w:t>
      </w:r>
      <w:r>
        <w:t xml:space="preserve"> century is preserved in its standing fabric and has been revealed by excavation. This includes traces of the earliest, possibly 10</w:t>
      </w:r>
      <w:r w:rsidRPr="00EA2587">
        <w:rPr>
          <w:vertAlign w:val="superscript"/>
        </w:rPr>
        <w:t>th</w:t>
      </w:r>
      <w:r>
        <w:t xml:space="preserve"> century timber church on the site and numerous burials and monuments revealing the osteoarchaeological evidence of former residents.  </w:t>
      </w:r>
    </w:p>
    <w:p w14:paraId="56E331FC" w14:textId="77777777" w:rsidR="00EA2587" w:rsidRDefault="00EA2587" w:rsidP="008C1AD7">
      <w:pPr>
        <w:jc w:val="both"/>
      </w:pPr>
    </w:p>
    <w:p w14:paraId="4EADC5A1" w14:textId="15730E92" w:rsidR="00EA2587" w:rsidRDefault="00EA2587" w:rsidP="008C1AD7">
      <w:pPr>
        <w:jc w:val="both"/>
      </w:pPr>
      <w:r>
        <w:t xml:space="preserve">Returning uphill to the car park, we invite you to make your way either to Sledmere House with its café and toilet facilities for lunch, or the facilities of the </w:t>
      </w:r>
      <w:proofErr w:type="spellStart"/>
      <w:r>
        <w:t>Fimber</w:t>
      </w:r>
      <w:proofErr w:type="spellEnd"/>
      <w:r>
        <w:t xml:space="preserve"> Café, at the roundabout junction of the B1248 and B1251. From </w:t>
      </w:r>
      <w:proofErr w:type="spellStart"/>
      <w:r>
        <w:t>Fimber</w:t>
      </w:r>
      <w:proofErr w:type="spellEnd"/>
      <w:r>
        <w:t xml:space="preserve">, we invite you to gather from 2pm at Cowlam church. Continue through Sledmere on the B1253 turning left to </w:t>
      </w:r>
      <w:proofErr w:type="gramStart"/>
      <w:r>
        <w:t>continue on</w:t>
      </w:r>
      <w:proofErr w:type="gramEnd"/>
      <w:r>
        <w:t xml:space="preserve"> the B1253 </w:t>
      </w:r>
      <w:proofErr w:type="gramStart"/>
      <w:r>
        <w:t>Bridlington road</w:t>
      </w:r>
      <w:proofErr w:type="gramEnd"/>
      <w:r>
        <w:t xml:space="preserve">.  </w:t>
      </w:r>
    </w:p>
    <w:p w14:paraId="53431C66" w14:textId="77777777" w:rsidR="00EA2587" w:rsidRDefault="00EA2587" w:rsidP="008C1AD7">
      <w:pPr>
        <w:jc w:val="both"/>
      </w:pPr>
    </w:p>
    <w:p w14:paraId="17E25562" w14:textId="77777777" w:rsidR="00FD475B" w:rsidRDefault="00EA2587" w:rsidP="00FD475B">
      <w:pPr>
        <w:jc w:val="both"/>
      </w:pPr>
      <w:r>
        <w:t xml:space="preserve">Cowlam church is a Grade II listed building which appears at first glance to be a complete rebuilding in 1852 for Sir Tatton Sykes. Yet inside this small building is an exquisite tub font with figures set within arcading. Looking beyond the church itself, </w:t>
      </w:r>
      <w:proofErr w:type="gramStart"/>
      <w:r>
        <w:t>it is clear that Cowlam</w:t>
      </w:r>
      <w:proofErr w:type="gramEnd"/>
      <w:r>
        <w:t xml:space="preserve"> is another shrunken former medieval settlement, with earthworks and farm buildings which have also intrigued archaeologists. </w:t>
      </w:r>
    </w:p>
    <w:p w14:paraId="7479A675" w14:textId="7FCC66CC" w:rsidR="00EA2587" w:rsidRDefault="00EA2587" w:rsidP="009B43DC">
      <w:pPr>
        <w:jc w:val="both"/>
      </w:pPr>
      <w:r>
        <w:t xml:space="preserve">From Cowlam, it is also possible to walk to the lost village and derelict church of Cottam, whose font and door lintel now sit within the church at Langtoft. </w:t>
      </w:r>
      <w:r w:rsidR="00FD475B">
        <w:t xml:space="preserve">For those that don’t want to walk, to Cottam and back, you can </w:t>
      </w:r>
      <w:r>
        <w:t>drive to Langtoft</w:t>
      </w:r>
      <w:r w:rsidR="00FF1BF8">
        <w:t xml:space="preserve"> </w:t>
      </w:r>
      <w:r w:rsidR="00FD475B">
        <w:t>f</w:t>
      </w:r>
      <w:r w:rsidR="00FF1BF8">
        <w:t>rom Cowlam, head</w:t>
      </w:r>
      <w:r w:rsidR="00FD475B">
        <w:t>ing</w:t>
      </w:r>
      <w:r w:rsidR="00FF1BF8">
        <w:t xml:space="preserve"> north back to the B1253 road. At the crossroads at the top turn right onto the B1253 and drive for just over a mile. Take the first turning right off the B1253 (</w:t>
      </w:r>
      <w:proofErr w:type="spellStart"/>
      <w:r w:rsidR="00FF1BF8">
        <w:t>sp</w:t>
      </w:r>
      <w:proofErr w:type="spellEnd"/>
      <w:r w:rsidR="00FF1BF8">
        <w:t xml:space="preserve"> Langtoft). Drive along that road for 2 miles (ignore the first left turning to Lan</w:t>
      </w:r>
      <w:r w:rsidR="00FD475B">
        <w:t>g</w:t>
      </w:r>
      <w:r w:rsidR="00FF1BF8">
        <w:t>toft). At the second turning left to Langtoft, park your car on the wide verge and walk up the farm track to the right (</w:t>
      </w:r>
      <w:proofErr w:type="spellStart"/>
      <w:r w:rsidR="00FF1BF8">
        <w:t>sp</w:t>
      </w:r>
      <w:proofErr w:type="spellEnd"/>
      <w:r w:rsidR="00FF1BF8">
        <w:t xml:space="preserve"> footpath) which takes you to the site of Cottam deserted village and church in about 300 yards. You can walk round the site on a clearly defined path.</w:t>
      </w:r>
    </w:p>
    <w:sectPr w:rsidR="00EA2587" w:rsidSect="009B43DC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87"/>
    <w:rsid w:val="0010048E"/>
    <w:rsid w:val="00360B19"/>
    <w:rsid w:val="003B4A8A"/>
    <w:rsid w:val="00440292"/>
    <w:rsid w:val="006F4736"/>
    <w:rsid w:val="008C1AD7"/>
    <w:rsid w:val="00944B5E"/>
    <w:rsid w:val="009B43DC"/>
    <w:rsid w:val="00D738E5"/>
    <w:rsid w:val="00E80703"/>
    <w:rsid w:val="00EA2587"/>
    <w:rsid w:val="00F4215F"/>
    <w:rsid w:val="00FD475B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FFCD"/>
  <w15:chartTrackingRefBased/>
  <w15:docId w15:val="{52368CF0-A9AF-F944-832E-961B1CE1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5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5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5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5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5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5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5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25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h.tap2park.com/find.location.php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Giles</dc:creator>
  <cp:keywords/>
  <dc:description/>
  <cp:lastModifiedBy>Vanessa White</cp:lastModifiedBy>
  <cp:revision>5</cp:revision>
  <dcterms:created xsi:type="dcterms:W3CDTF">2025-08-13T08:19:00Z</dcterms:created>
  <dcterms:modified xsi:type="dcterms:W3CDTF">2025-09-11T16:00:00Z</dcterms:modified>
</cp:coreProperties>
</file>